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Dear [Recipient's Name],</w:t>
      </w:r>
    </w:p>
    <w:p w:rsidR="00000000" w:rsidDel="00000000" w:rsidP="00000000" w:rsidRDefault="00000000" w:rsidRPr="00000000" w14:paraId="00000002">
      <w:pPr>
        <w:spacing w:after="240" w:befor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I hope this message finds you well. I’m reaching out to request your support in attending the </w:t>
      </w:r>
      <w:r w:rsidDel="00000000" w:rsidR="00000000" w:rsidRPr="00000000">
        <w:rPr>
          <w:rFonts w:ascii="Proxima Nova" w:cs="Proxima Nova" w:eastAsia="Proxima Nova" w:hAnsi="Proxima Nova"/>
          <w:b w:val="1"/>
          <w:rtl w:val="0"/>
        </w:rPr>
        <w:t xml:space="preserve">Black Queer Creative Summit</w:t>
      </w:r>
      <w:r w:rsidDel="00000000" w:rsidR="00000000" w:rsidRPr="00000000">
        <w:rPr>
          <w:rFonts w:ascii="Proxima Nova" w:cs="Proxima Nova" w:eastAsia="Proxima Nova" w:hAnsi="Proxima Nova"/>
          <w:rtl w:val="0"/>
        </w:rPr>
        <w:t xml:space="preserve">, taking place in Los Angeles, California this fall.</w:t>
      </w:r>
    </w:p>
    <w:p w:rsidR="00000000" w:rsidDel="00000000" w:rsidP="00000000" w:rsidRDefault="00000000" w:rsidRPr="00000000" w14:paraId="00000003">
      <w:pPr>
        <w:spacing w:after="240" w:befor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Hosted by GLAAD, the Summit brings together emerging and established Black queer professionals from across the country for two days of leadership development, industry-specific programming, and intentional community-building. It is a space designed to celebrate and elevate the brilliance of Black queer creators, strategists, and storytellers working across entertainment, media, and cultural advocacy.</w:t>
      </w:r>
    </w:p>
    <w:p w:rsidR="00000000" w:rsidDel="00000000" w:rsidP="00000000" w:rsidRDefault="00000000" w:rsidRPr="00000000" w14:paraId="00000004">
      <w:pPr>
        <w:spacing w:after="240" w:befor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I have been invited to attend this year’s Summit and am seeking support to cover my </w:t>
      </w:r>
      <w:r w:rsidDel="00000000" w:rsidR="00000000" w:rsidRPr="00000000">
        <w:rPr>
          <w:rFonts w:ascii="Proxima Nova" w:cs="Proxima Nova" w:eastAsia="Proxima Nova" w:hAnsi="Proxima Nova"/>
          <w:b w:val="1"/>
          <w:rtl w:val="0"/>
        </w:rPr>
        <w:t xml:space="preserve">airfare and lodging expenses</w:t>
      </w:r>
      <w:r w:rsidDel="00000000" w:rsidR="00000000" w:rsidRPr="00000000">
        <w:rPr>
          <w:rFonts w:ascii="Proxima Nova" w:cs="Proxima Nova" w:eastAsia="Proxima Nova" w:hAnsi="Proxima Nova"/>
          <w:rtl w:val="0"/>
        </w:rPr>
        <w:t xml:space="preserve">. The event is offered at no cost to participants beyond travel and hotel costs, and will provide:</w:t>
      </w:r>
    </w:p>
    <w:p w:rsidR="00000000" w:rsidDel="00000000" w:rsidP="00000000" w:rsidRDefault="00000000" w:rsidRPr="00000000" w14:paraId="00000005">
      <w:pPr>
        <w:numPr>
          <w:ilvl w:val="0"/>
          <w:numId w:val="1"/>
        </w:numPr>
        <w:spacing w:after="0" w:afterAutospacing="0" w:befor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Professional development opportunities through keynotes and breakout sessions</w:t>
        <w:br w:type="textWrapping"/>
      </w:r>
    </w:p>
    <w:p w:rsidR="00000000" w:rsidDel="00000000" w:rsidP="00000000" w:rsidRDefault="00000000" w:rsidRPr="00000000" w14:paraId="00000006">
      <w:pPr>
        <w:numPr>
          <w:ilvl w:val="0"/>
          <w:numId w:val="1"/>
        </w:numPr>
        <w:spacing w:after="0" w:afterAutospacing="0" w:before="0" w:beforeAutospacing="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Networking with peers, mentors, and leaders across industries</w:t>
        <w:br w:type="textWrapping"/>
      </w:r>
    </w:p>
    <w:p w:rsidR="00000000" w:rsidDel="00000000" w:rsidP="00000000" w:rsidRDefault="00000000" w:rsidRPr="00000000" w14:paraId="00000007">
      <w:pPr>
        <w:numPr>
          <w:ilvl w:val="0"/>
          <w:numId w:val="1"/>
        </w:numPr>
        <w:spacing w:after="240" w:before="0" w:beforeAutospacing="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Access to curated programming focused on skill-building, creative exploration, and leadership in action</w:t>
      </w:r>
    </w:p>
    <w:p w:rsidR="00000000" w:rsidDel="00000000" w:rsidP="00000000" w:rsidRDefault="00000000" w:rsidRPr="00000000" w14:paraId="00000008">
      <w:pPr>
        <w:spacing w:after="240" w:befor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I believe attending this Summit will significantly support my growth, both personally and professionally. I would be honored to represent our organization in this space, and I’m happy to share key learnings or provide a brief recap following the event.</w:t>
      </w:r>
    </w:p>
    <w:p w:rsidR="00000000" w:rsidDel="00000000" w:rsidP="00000000" w:rsidRDefault="00000000" w:rsidRPr="00000000" w14:paraId="00000009">
      <w:pPr>
        <w:spacing w:after="240" w:befor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If your organization is able to sponsor or partially cover my travel and lodging, it would be deeply appreciated. Please don’t hesitate to reach out if you’d like additional information about the Summit or what the experience entails.</w:t>
      </w:r>
    </w:p>
    <w:p w:rsidR="00000000" w:rsidDel="00000000" w:rsidP="00000000" w:rsidRDefault="00000000" w:rsidRPr="00000000" w14:paraId="0000000A">
      <w:pPr>
        <w:spacing w:after="240" w:befor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Thank you for considering this request and for your continued support.</w:t>
      </w:r>
    </w:p>
    <w:p w:rsidR="00000000" w:rsidDel="00000000" w:rsidP="00000000" w:rsidRDefault="00000000" w:rsidRPr="00000000" w14:paraId="0000000B">
      <w:pPr>
        <w:spacing w:after="240" w:before="240" w:lineRule="auto"/>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Warmly,</w:t>
        <w:br w:type="textWrapping"/>
        <w:t xml:space="preserve"> </w:t>
      </w:r>
      <w:r w:rsidDel="00000000" w:rsidR="00000000" w:rsidRPr="00000000">
        <w:rPr>
          <w:rFonts w:ascii="Proxima Nova" w:cs="Proxima Nova" w:eastAsia="Proxima Nova" w:hAnsi="Proxima Nova"/>
          <w:b w:val="1"/>
          <w:rtl w:val="0"/>
        </w:rPr>
        <w:t xml:space="preserve">[Your Name]</w:t>
      </w:r>
    </w:p>
    <w:p w:rsidR="00000000" w:rsidDel="00000000" w:rsidP="00000000" w:rsidRDefault="00000000" w:rsidRPr="00000000" w14:paraId="0000000C">
      <w:pPr>
        <w:spacing w:after="240" w:before="240" w:lineRule="auto"/>
        <w:rPr>
          <w:rFonts w:ascii="Proxima Nova" w:cs="Proxima Nova" w:eastAsia="Proxima Nova" w:hAnsi="Proxima Nova"/>
        </w:rPr>
      </w:pPr>
      <w:r w:rsidDel="00000000" w:rsidR="00000000" w:rsidRPr="00000000">
        <w:rPr>
          <w:rFonts w:ascii="Proxima Nova" w:cs="Proxima Nova" w:eastAsia="Proxima Nova" w:hAnsi="Proxima Nova"/>
          <w:color w:val="222222"/>
          <w:highlight w:val="white"/>
          <w:rtl w:val="0"/>
        </w:rPr>
        <w:t xml:space="preserve"> </w:t>
      </w:r>
      <w:hyperlink r:id="rId6">
        <w:r w:rsidDel="00000000" w:rsidR="00000000" w:rsidRPr="00000000">
          <w:rPr>
            <w:rFonts w:ascii="Proxima Nova" w:cs="Proxima Nova" w:eastAsia="Proxima Nova" w:hAnsi="Proxima Nova"/>
            <w:color w:val="1155cc"/>
            <w:highlight w:val="white"/>
            <w:u w:val="single"/>
            <w:rtl w:val="0"/>
          </w:rPr>
          <w:t xml:space="preserve">https://glaad.org/bqcs/</w:t>
        </w:r>
      </w:hyperlink>
      <w:r w:rsidDel="00000000" w:rsidR="00000000" w:rsidRPr="00000000">
        <w:rPr>
          <w:rFonts w:ascii="Proxima Nova" w:cs="Proxima Nova" w:eastAsia="Proxima Nova" w:hAnsi="Proxima Nova"/>
          <w:color w:val="222222"/>
          <w:highlight w:val="white"/>
          <w:rtl w:val="0"/>
        </w:rPr>
        <w:t xml:space="preserve"> </w:t>
      </w:r>
      <w:r w:rsidDel="00000000" w:rsidR="00000000" w:rsidRPr="00000000">
        <w:rPr>
          <w:rtl w:val="0"/>
        </w:rPr>
      </w:r>
    </w:p>
    <w:p w:rsidR="00000000" w:rsidDel="00000000" w:rsidP="00000000" w:rsidRDefault="00000000" w:rsidRPr="00000000" w14:paraId="0000000D">
      <w:pPr>
        <w:rPr>
          <w:rFonts w:ascii="Proxima Nova" w:cs="Proxima Nova" w:eastAsia="Proxima Nova" w:hAnsi="Proxima Nova"/>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laad.org/bqcs/"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